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F72" w:rsidRDefault="00FF3F72" w:rsidP="00C80BF9">
      <w:pPr>
        <w:pStyle w:val="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F3F72" w:rsidRDefault="00FF3F72" w:rsidP="00C80BF9">
      <w:pPr>
        <w:pStyle w:val="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F3F72" w:rsidRDefault="00FF3F72" w:rsidP="00C80BF9">
      <w:pPr>
        <w:pStyle w:val="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80BF9" w:rsidRPr="004B73FB" w:rsidRDefault="00197C17" w:rsidP="00C80BF9">
      <w:pPr>
        <w:pStyle w:val="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73FB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4B73FB" w:rsidRPr="004B73FB">
        <w:rPr>
          <w:rFonts w:ascii="Times New Roman" w:hAnsi="Times New Roman" w:cs="Times New Roman"/>
          <w:i/>
          <w:sz w:val="24"/>
          <w:szCs w:val="24"/>
        </w:rPr>
        <w:t>2</w:t>
      </w:r>
    </w:p>
    <w:p w:rsidR="00C80BF9" w:rsidRPr="004B73FB" w:rsidRDefault="00C80BF9" w:rsidP="00C80BF9">
      <w:pPr>
        <w:jc w:val="center"/>
        <w:rPr>
          <w:b/>
          <w:bCs/>
          <w:color w:val="000000"/>
        </w:rPr>
      </w:pPr>
    </w:p>
    <w:p w:rsidR="00C80BF9" w:rsidRPr="004B73FB" w:rsidRDefault="00C80BF9" w:rsidP="00C80BF9">
      <w:pPr>
        <w:jc w:val="center"/>
        <w:rPr>
          <w:b/>
          <w:bCs/>
          <w:color w:val="000000"/>
        </w:rPr>
      </w:pPr>
      <w:r w:rsidRPr="004B73FB">
        <w:rPr>
          <w:b/>
          <w:bCs/>
          <w:color w:val="000000"/>
        </w:rPr>
        <w:t>Техническая спецификация</w:t>
      </w:r>
    </w:p>
    <w:p w:rsidR="00C80BF9" w:rsidRPr="004B73FB" w:rsidRDefault="004B73FB" w:rsidP="00C80BF9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Дата «___»____________2021</w:t>
      </w:r>
      <w:r w:rsidR="00C80BF9" w:rsidRPr="004B73FB">
        <w:rPr>
          <w:b/>
          <w:bCs/>
        </w:rPr>
        <w:t>г.</w:t>
      </w:r>
    </w:p>
    <w:p w:rsidR="00C80BF9" w:rsidRPr="004B73FB" w:rsidRDefault="00C80BF9" w:rsidP="00C80BF9">
      <w:pPr>
        <w:pStyle w:val="a3"/>
        <w:jc w:val="right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4678"/>
        <w:gridCol w:w="1843"/>
      </w:tblGrid>
      <w:tr w:rsidR="00C80BF9" w:rsidRPr="004B73FB" w:rsidTr="004154EE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4B73FB" w:rsidRDefault="00C80BF9" w:rsidP="004154EE">
            <w:pPr>
              <w:ind w:left="-108"/>
              <w:jc w:val="center"/>
              <w:rPr>
                <w:b/>
              </w:rPr>
            </w:pPr>
            <w:r w:rsidRPr="004B73FB">
              <w:rPr>
                <w:b/>
              </w:rPr>
              <w:t xml:space="preserve">№ </w:t>
            </w:r>
            <w:proofErr w:type="gramStart"/>
            <w:r w:rsidRPr="004B73FB">
              <w:rPr>
                <w:b/>
              </w:rPr>
              <w:t>п</w:t>
            </w:r>
            <w:proofErr w:type="gramEnd"/>
            <w:r w:rsidRPr="004B73FB">
              <w:rPr>
                <w:b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4B73FB" w:rsidRDefault="00C80BF9" w:rsidP="004154EE">
            <w:pPr>
              <w:tabs>
                <w:tab w:val="left" w:pos="450"/>
              </w:tabs>
              <w:jc w:val="center"/>
              <w:rPr>
                <w:b/>
              </w:rPr>
            </w:pPr>
            <w:r w:rsidRPr="004B73FB">
              <w:rPr>
                <w:b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4B73FB" w:rsidRDefault="00C80BF9" w:rsidP="004154EE">
            <w:pPr>
              <w:tabs>
                <w:tab w:val="left" w:pos="450"/>
              </w:tabs>
              <w:jc w:val="center"/>
              <w:rPr>
                <w:b/>
              </w:rPr>
            </w:pPr>
            <w:r w:rsidRPr="004B73FB">
              <w:rPr>
                <w:b/>
              </w:rPr>
              <w:t>Описание</w:t>
            </w:r>
          </w:p>
        </w:tc>
      </w:tr>
      <w:tr w:rsidR="00C80BF9" w:rsidRPr="004B73FB" w:rsidTr="004154E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tabs>
                <w:tab w:val="left" w:pos="450"/>
              </w:tabs>
              <w:jc w:val="center"/>
              <w:rPr>
                <w:b/>
              </w:rPr>
            </w:pPr>
            <w:r w:rsidRPr="004B73FB">
              <w:rPr>
                <w:b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tabs>
                <w:tab w:val="left" w:pos="450"/>
              </w:tabs>
              <w:ind w:right="-108"/>
              <w:rPr>
                <w:b/>
              </w:rPr>
            </w:pPr>
            <w:r w:rsidRPr="004B73FB">
              <w:rPr>
                <w:b/>
              </w:rPr>
              <w:t>Наименование медицинской техники (далее – МТ)</w:t>
            </w:r>
          </w:p>
          <w:p w:rsidR="00C80BF9" w:rsidRPr="004B73FB" w:rsidRDefault="00C80BF9" w:rsidP="004154EE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4B73FB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75" w:rsidRPr="004B73FB" w:rsidRDefault="00D70775" w:rsidP="004B73FB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</w:rPr>
            </w:pPr>
            <w:r w:rsidRPr="004B73FB">
              <w:rPr>
                <w:b/>
              </w:rPr>
              <w:t>а</w:t>
            </w:r>
            <w:r w:rsidR="00BA747B" w:rsidRPr="004B73FB">
              <w:rPr>
                <w:b/>
              </w:rPr>
              <w:t xml:space="preserve">ппарат визуализации вен </w:t>
            </w:r>
            <w:r w:rsidRPr="004B73FB">
              <w:rPr>
                <w:b/>
                <w:bCs/>
                <w:bdr w:val="none" w:sz="0" w:space="0" w:color="auto" w:frame="1"/>
                <w:shd w:val="clear" w:color="auto" w:fill="FFFFFF"/>
              </w:rPr>
              <w:t xml:space="preserve">портативный, бесконтактный для визуализации периферических вен </w:t>
            </w:r>
          </w:p>
        </w:tc>
      </w:tr>
      <w:tr w:rsidR="00C80BF9" w:rsidRPr="004B73FB" w:rsidTr="004154E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tabs>
                <w:tab w:val="left" w:pos="450"/>
              </w:tabs>
              <w:jc w:val="center"/>
              <w:rPr>
                <w:b/>
              </w:rPr>
            </w:pPr>
            <w:r w:rsidRPr="004B73FB">
              <w:rPr>
                <w:b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tabs>
                <w:tab w:val="left" w:pos="450"/>
              </w:tabs>
              <w:ind w:right="-108"/>
              <w:rPr>
                <w:i/>
              </w:rPr>
            </w:pPr>
            <w:r w:rsidRPr="004B73FB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F9" w:rsidRPr="004B73FB" w:rsidRDefault="00C80BF9" w:rsidP="004154EE">
            <w:pPr>
              <w:pStyle w:val="3"/>
              <w:rPr>
                <w:b w:val="0"/>
              </w:rPr>
            </w:pPr>
          </w:p>
        </w:tc>
      </w:tr>
      <w:tr w:rsidR="00C80BF9" w:rsidRPr="004B73FB" w:rsidTr="004154EE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  <w:rPr>
                <w:b/>
              </w:rPr>
            </w:pPr>
            <w:r w:rsidRPr="004B73FB">
              <w:rPr>
                <w:b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ind w:right="-108"/>
              <w:rPr>
                <w:b/>
              </w:rPr>
            </w:pPr>
            <w:r w:rsidRPr="004B73FB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  <w:rPr>
                <w:i/>
              </w:rPr>
            </w:pPr>
            <w:r w:rsidRPr="004B73FB">
              <w:rPr>
                <w:i/>
              </w:rPr>
              <w:t>№</w:t>
            </w:r>
          </w:p>
          <w:p w:rsidR="00C80BF9" w:rsidRPr="004B73FB" w:rsidRDefault="00C80BF9" w:rsidP="004154EE">
            <w:pPr>
              <w:jc w:val="center"/>
              <w:rPr>
                <w:i/>
              </w:rPr>
            </w:pPr>
            <w:proofErr w:type="gramStart"/>
            <w:r w:rsidRPr="004B73FB">
              <w:rPr>
                <w:i/>
              </w:rPr>
              <w:t>п</w:t>
            </w:r>
            <w:proofErr w:type="gramEnd"/>
            <w:r w:rsidRPr="004B73FB">
              <w:rPr>
                <w:i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ind w:left="-97" w:right="-86"/>
              <w:jc w:val="center"/>
              <w:rPr>
                <w:i/>
              </w:rPr>
            </w:pPr>
            <w:r w:rsidRPr="004B73FB">
              <w:rPr>
                <w:i/>
              </w:rPr>
              <w:t xml:space="preserve">Наименование </w:t>
            </w:r>
            <w:proofErr w:type="gramStart"/>
            <w:r w:rsidRPr="004B73FB">
              <w:rPr>
                <w:i/>
              </w:rPr>
              <w:t>комплектующего</w:t>
            </w:r>
            <w:proofErr w:type="gramEnd"/>
            <w:r w:rsidRPr="004B73FB">
              <w:rPr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ind w:left="-97" w:right="-86"/>
              <w:jc w:val="center"/>
              <w:rPr>
                <w:i/>
              </w:rPr>
            </w:pPr>
            <w:r w:rsidRPr="004B73FB">
              <w:rPr>
                <w:i/>
              </w:rPr>
              <w:t xml:space="preserve">Техническая характеристика </w:t>
            </w:r>
            <w:proofErr w:type="gramStart"/>
            <w:r w:rsidRPr="004B73FB">
              <w:rPr>
                <w:i/>
              </w:rPr>
              <w:t>комплектующего</w:t>
            </w:r>
            <w:proofErr w:type="gramEnd"/>
            <w:r w:rsidRPr="004B73FB">
              <w:rPr>
                <w:i/>
              </w:rPr>
              <w:t xml:space="preserve"> к МТ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ind w:left="-97" w:right="-86"/>
              <w:jc w:val="center"/>
              <w:rPr>
                <w:i/>
              </w:rPr>
            </w:pPr>
            <w:r w:rsidRPr="004B73FB">
              <w:rPr>
                <w:i/>
              </w:rPr>
              <w:t>Требуемое количество</w:t>
            </w:r>
          </w:p>
          <w:p w:rsidR="00C80BF9" w:rsidRPr="004B73FB" w:rsidRDefault="00C80BF9" w:rsidP="004154EE">
            <w:pPr>
              <w:ind w:left="-97" w:right="-86"/>
              <w:jc w:val="center"/>
              <w:rPr>
                <w:i/>
              </w:rPr>
            </w:pPr>
            <w:r w:rsidRPr="004B73FB">
              <w:rPr>
                <w:i/>
              </w:rPr>
              <w:t>(с указанием единицы измерения)</w:t>
            </w:r>
          </w:p>
        </w:tc>
      </w:tr>
      <w:tr w:rsidR="00C80BF9" w:rsidRPr="004B73FB" w:rsidTr="004154E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4B73FB" w:rsidRDefault="00C80BF9" w:rsidP="004154EE">
            <w:pPr>
              <w:rPr>
                <w:i/>
              </w:rPr>
            </w:pPr>
            <w:r w:rsidRPr="004B73FB">
              <w:rPr>
                <w:i/>
              </w:rPr>
              <w:t>Основные комплектующие</w:t>
            </w:r>
          </w:p>
        </w:tc>
      </w:tr>
      <w:tr w:rsidR="00C80BF9" w:rsidRPr="004B73FB" w:rsidTr="004154E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4B73FB" w:rsidRDefault="00D70775" w:rsidP="004B73FB">
            <w:pPr>
              <w:widowControl w:val="0"/>
              <w:autoSpaceDE w:val="0"/>
              <w:autoSpaceDN w:val="0"/>
              <w:adjustRightInd w:val="0"/>
              <w:spacing w:before="30"/>
              <w:rPr>
                <w:lang w:val="en-US"/>
              </w:rPr>
            </w:pPr>
            <w:r w:rsidRPr="004B73FB">
              <w:rPr>
                <w:b/>
              </w:rPr>
              <w:t>а</w:t>
            </w:r>
            <w:r w:rsidR="00BA747B" w:rsidRPr="004B73FB">
              <w:rPr>
                <w:b/>
              </w:rPr>
              <w:t>ппаратвизуализациивен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Не инвазивный аппарат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 xml:space="preserve">Использование прибора для определения вен у взрослых, детей в процедурных кабинетах при взятии крови на </w:t>
            </w:r>
            <w:proofErr w:type="spellStart"/>
            <w:r w:rsidRPr="004B73FB">
              <w:rPr>
                <w:bdr w:val="none" w:sz="0" w:space="0" w:color="auto" w:frame="1"/>
              </w:rPr>
              <w:t>анализ</w:t>
            </w:r>
            <w:proofErr w:type="gramStart"/>
            <w:r w:rsidRPr="004B73FB">
              <w:rPr>
                <w:bdr w:val="none" w:sz="0" w:space="0" w:color="auto" w:frame="1"/>
              </w:rPr>
              <w:t>,д</w:t>
            </w:r>
            <w:proofErr w:type="gramEnd"/>
            <w:r w:rsidRPr="004B73FB">
              <w:rPr>
                <w:bdr w:val="none" w:sz="0" w:space="0" w:color="auto" w:frame="1"/>
              </w:rPr>
              <w:t>иализе</w:t>
            </w:r>
            <w:proofErr w:type="spellEnd"/>
            <w:r w:rsidRPr="004B73FB">
              <w:rPr>
                <w:bdr w:val="none" w:sz="0" w:space="0" w:color="auto" w:frame="1"/>
              </w:rPr>
              <w:t>, и других целей в медицинских направлениях.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Тип изображений -  проекционный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 xml:space="preserve">Технология изображения - DLP  от компании Режим проецирования -  нормальный режим, режим зеленого света, </w:t>
            </w:r>
            <w:r w:rsidR="00B24F17" w:rsidRPr="004B73FB">
              <w:rPr>
                <w:bdr w:val="none" w:sz="0" w:space="0" w:color="auto" w:frame="1"/>
              </w:rPr>
              <w:t xml:space="preserve"> режим</w:t>
            </w:r>
            <w:r w:rsidRPr="004B73FB">
              <w:rPr>
                <w:bdr w:val="none" w:sz="0" w:space="0" w:color="auto" w:frame="1"/>
              </w:rPr>
              <w:t xml:space="preserve"> распознавания</w:t>
            </w:r>
            <w:r w:rsidR="001428FA" w:rsidRPr="004B73FB">
              <w:rPr>
                <w:bdr w:val="none" w:sz="0" w:space="0" w:color="auto" w:frame="1"/>
              </w:rPr>
              <w:t xml:space="preserve"> глубины </w:t>
            </w:r>
            <w:r w:rsidR="001428FA" w:rsidRPr="004B73FB">
              <w:rPr>
                <w:bdr w:val="none" w:sz="0" w:space="0" w:color="auto" w:frame="1"/>
              </w:rPr>
              <w:lastRenderedPageBreak/>
              <w:t>залегания вены</w:t>
            </w:r>
            <w:r w:rsidRPr="004B73FB">
              <w:rPr>
                <w:bdr w:val="none" w:sz="0" w:space="0" w:color="auto" w:frame="1"/>
              </w:rPr>
              <w:t>, режим реверса с переключением навзрослый и детский</w:t>
            </w:r>
            <w:r w:rsidR="00BA02A0" w:rsidRPr="004B73FB">
              <w:rPr>
                <w:bdr w:val="none" w:sz="0" w:space="0" w:color="auto" w:frame="1"/>
              </w:rPr>
              <w:t xml:space="preserve"> режимы 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Источник света - две инфракрасные лампы с длинами волн 850нм-940нм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Оптические линзы производства компании </w:t>
            </w:r>
            <w:r w:rsidRPr="004B73FB">
              <w:rPr>
                <w:bCs/>
                <w:bdr w:val="none" w:sz="0" w:space="0" w:color="auto" w:frame="1"/>
              </w:rPr>
              <w:t xml:space="preserve">SONY </w:t>
            </w:r>
            <w:proofErr w:type="gramStart"/>
            <w:r w:rsidRPr="004B73FB">
              <w:rPr>
                <w:bCs/>
                <w:bdr w:val="none" w:sz="0" w:space="0" w:color="auto" w:frame="1"/>
              </w:rPr>
              <w:t xml:space="preserve">( </w:t>
            </w:r>
            <w:proofErr w:type="gramEnd"/>
            <w:r w:rsidRPr="004B73FB">
              <w:rPr>
                <w:bCs/>
                <w:bdr w:val="none" w:sz="0" w:space="0" w:color="auto" w:frame="1"/>
              </w:rPr>
              <w:t>Япония)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 xml:space="preserve">Скорость обработки изображений - ≤25 кадр / </w:t>
            </w:r>
            <w:proofErr w:type="gramStart"/>
            <w:r w:rsidRPr="004B73FB">
              <w:rPr>
                <w:bdr w:val="none" w:sz="0" w:space="0" w:color="auto" w:frame="1"/>
              </w:rPr>
              <w:t>с</w:t>
            </w:r>
            <w:proofErr w:type="gramEnd"/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Оптимальное расстояние изображения  - 210 мм ± 30 мм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 xml:space="preserve">Разрешение изображения - 856х480 </w:t>
            </w:r>
            <w:proofErr w:type="spellStart"/>
            <w:r w:rsidRPr="004B73FB">
              <w:rPr>
                <w:bdr w:val="none" w:sz="0" w:space="0" w:color="auto" w:frame="1"/>
              </w:rPr>
              <w:t>пикс</w:t>
            </w:r>
            <w:proofErr w:type="spellEnd"/>
            <w:r w:rsidRPr="004B73FB">
              <w:rPr>
                <w:bdr w:val="none" w:sz="0" w:space="0" w:color="auto" w:frame="1"/>
              </w:rPr>
              <w:t>.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Точность выравнивания - ≤0.5mm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Время выхода в рабочий режим прибора ± 4 сек.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Рабочая температура и влажность - 0 ℃ ~ 45 ℃, ≤ 80%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Аккумулятор - DC7.4V 3000mAH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 xml:space="preserve">Регулирование направления </w:t>
            </w:r>
            <w:proofErr w:type="gramStart"/>
            <w:r w:rsidRPr="004B73FB">
              <w:rPr>
                <w:bdr w:val="none" w:sz="0" w:space="0" w:color="auto" w:frame="1"/>
              </w:rPr>
              <w:t>-л</w:t>
            </w:r>
            <w:proofErr w:type="gramEnd"/>
            <w:r w:rsidRPr="004B73FB">
              <w:rPr>
                <w:bdr w:val="none" w:sz="0" w:space="0" w:color="auto" w:frame="1"/>
              </w:rPr>
              <w:t>юбое направление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Энергия инфракрасного излучения при естественном освещении -≤60μW/м</w:t>
            </w:r>
            <w:proofErr w:type="gramStart"/>
            <w:r w:rsidRPr="004B73FB">
              <w:rPr>
                <w:bdr w:val="none" w:sz="0" w:space="0" w:color="auto" w:frame="1"/>
              </w:rPr>
              <w:t>2</w:t>
            </w:r>
            <w:proofErr w:type="gramEnd"/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Максимальная яркость -≤1500 люкс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Четыре настраиваемых уровня яркости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Номинальная мощность -8 Вт.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Глубина распознавания сосудов - три режима 0-2мм,2-4мм,4-8мм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Сканирование всех цветовых типов кожи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 xml:space="preserve">Время работы от </w:t>
            </w:r>
            <w:proofErr w:type="spellStart"/>
            <w:r w:rsidRPr="004B73FB">
              <w:rPr>
                <w:bdr w:val="none" w:sz="0" w:space="0" w:color="auto" w:frame="1"/>
              </w:rPr>
              <w:t>Li-ion</w:t>
            </w:r>
            <w:proofErr w:type="spellEnd"/>
            <w:r w:rsidRPr="004B73FB">
              <w:rPr>
                <w:bdr w:val="none" w:sz="0" w:space="0" w:color="auto" w:frame="1"/>
              </w:rPr>
              <w:t xml:space="preserve"> батареи -≤200 минут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Время непрерывной работы - &gt;2,5 часа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Время зарядки батареи -4 часа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 xml:space="preserve">Температура хранения, влажности -10 ℃ ~ </w:t>
            </w:r>
            <w:r w:rsidRPr="004B73FB">
              <w:rPr>
                <w:bdr w:val="none" w:sz="0" w:space="0" w:color="auto" w:frame="1"/>
              </w:rPr>
              <w:lastRenderedPageBreak/>
              <w:t>45 ℃, ≤ 80%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Адаптер напряжения - DC 12V, AC 220V 50Hz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Размер аппарата (</w:t>
            </w:r>
            <w:proofErr w:type="gramStart"/>
            <w:r w:rsidRPr="004B73FB">
              <w:rPr>
                <w:bdr w:val="none" w:sz="0" w:space="0" w:color="auto" w:frame="1"/>
              </w:rPr>
              <w:t>мм</w:t>
            </w:r>
            <w:proofErr w:type="gramEnd"/>
            <w:r w:rsidRPr="004B73FB">
              <w:rPr>
                <w:bdr w:val="none" w:sz="0" w:space="0" w:color="auto" w:frame="1"/>
              </w:rPr>
              <w:t>)-213 х 65 х 62</w:t>
            </w:r>
          </w:p>
          <w:p w:rsidR="00A06521" w:rsidRPr="004B73FB" w:rsidRDefault="00A06521" w:rsidP="00A06521">
            <w:pPr>
              <w:pStyle w:val="a3"/>
            </w:pPr>
            <w:r w:rsidRPr="004B73FB">
              <w:rPr>
                <w:bdr w:val="none" w:sz="0" w:space="0" w:color="auto" w:frame="1"/>
              </w:rPr>
              <w:t>Ве</w:t>
            </w:r>
            <w:proofErr w:type="gramStart"/>
            <w:r w:rsidRPr="004B73FB">
              <w:rPr>
                <w:bdr w:val="none" w:sz="0" w:space="0" w:color="auto" w:frame="1"/>
              </w:rPr>
              <w:t>с(</w:t>
            </w:r>
            <w:proofErr w:type="gramEnd"/>
            <w:r w:rsidRPr="004B73FB">
              <w:rPr>
                <w:bdr w:val="none" w:sz="0" w:space="0" w:color="auto" w:frame="1"/>
              </w:rPr>
              <w:t>кг) -0.43</w:t>
            </w:r>
          </w:p>
          <w:p w:rsidR="00D70775" w:rsidRPr="004B73FB" w:rsidRDefault="00D70775" w:rsidP="00D70775">
            <w:pPr>
              <w:shd w:val="clear" w:color="auto" w:fill="FFFFFF"/>
            </w:pPr>
            <w:bookmarkStart w:id="0" w:name="_GoBack"/>
            <w:bookmarkEnd w:id="0"/>
            <w:r w:rsidRPr="004B73FB">
              <w:t xml:space="preserve">Режим проецирования -  нормальный режим, режим зеленого света, </w:t>
            </w:r>
            <w:r w:rsidR="00056612" w:rsidRPr="004B73FB">
              <w:t>режим</w:t>
            </w:r>
            <w:r w:rsidRPr="004B73FB">
              <w:t xml:space="preserve">  распознавания</w:t>
            </w:r>
            <w:r w:rsidR="00056612" w:rsidRPr="004B73FB">
              <w:t xml:space="preserve"> глубина</w:t>
            </w:r>
            <w:r w:rsidRPr="004B73FB">
              <w:t xml:space="preserve">, режим реверса с переключением на взрослый и детский </w:t>
            </w:r>
          </w:p>
          <w:p w:rsidR="00397252" w:rsidRPr="004B73FB" w:rsidRDefault="00397252" w:rsidP="00397252">
            <w:pPr>
              <w:numPr>
                <w:ilvl w:val="0"/>
                <w:numId w:val="2"/>
              </w:numPr>
              <w:shd w:val="clear" w:color="auto" w:fill="FFFFFF"/>
              <w:ind w:left="0"/>
              <w:textAlignment w:val="top"/>
              <w:rPr>
                <w:color w:val="000000" w:themeColor="text1"/>
              </w:rPr>
            </w:pPr>
            <w:r w:rsidRPr="004B73FB">
              <w:rPr>
                <w:color w:val="000000" w:themeColor="text1"/>
              </w:rPr>
              <w:t>Функция изменение размера изображения на большо</w:t>
            </w:r>
            <w:proofErr w:type="gramStart"/>
            <w:r w:rsidRPr="004B73FB">
              <w:rPr>
                <w:color w:val="000000" w:themeColor="text1"/>
              </w:rPr>
              <w:t>й(</w:t>
            </w:r>
            <w:proofErr w:type="gramEnd"/>
            <w:r w:rsidRPr="004B73FB">
              <w:rPr>
                <w:color w:val="000000" w:themeColor="text1"/>
              </w:rPr>
              <w:t>взрослый) и малый(детский)</w:t>
            </w:r>
          </w:p>
          <w:p w:rsidR="00D70775" w:rsidRPr="004B73FB" w:rsidRDefault="00D70775" w:rsidP="00D70775">
            <w:pPr>
              <w:shd w:val="clear" w:color="auto" w:fill="FFFFFF"/>
              <w:rPr>
                <w:color w:val="000000" w:themeColor="text1"/>
              </w:rPr>
            </w:pPr>
            <w:r w:rsidRPr="004B73FB">
              <w:rPr>
                <w:color w:val="000000" w:themeColor="text1"/>
              </w:rPr>
              <w:t>Использование прибора для определения вен у взрослых, детей в процедурных кабинетах            при взятии крови на анализ, диализе, и других целей в медицинских направлениях.</w:t>
            </w:r>
          </w:p>
          <w:p w:rsidR="00D70775" w:rsidRPr="004B73FB" w:rsidRDefault="00D70775" w:rsidP="00D70775">
            <w:pPr>
              <w:shd w:val="clear" w:color="auto" w:fill="FFFFFF"/>
              <w:rPr>
                <w:color w:val="000000" w:themeColor="text1"/>
              </w:rPr>
            </w:pPr>
            <w:r w:rsidRPr="004B73FB">
              <w:rPr>
                <w:color w:val="000000" w:themeColor="text1"/>
              </w:rPr>
              <w:t>• Четыре настраиваемых уровня яркости</w:t>
            </w:r>
          </w:p>
          <w:p w:rsidR="00D70775" w:rsidRPr="004B73FB" w:rsidRDefault="00D70775" w:rsidP="00D70775">
            <w:pPr>
              <w:shd w:val="clear" w:color="auto" w:fill="FFFFFF"/>
              <w:rPr>
                <w:i/>
                <w:color w:val="000000" w:themeColor="text1"/>
              </w:rPr>
            </w:pPr>
            <w:r w:rsidRPr="004B73FB">
              <w:rPr>
                <w:i/>
                <w:color w:val="000000" w:themeColor="text1"/>
              </w:rPr>
              <w:t>• Сканирование всех цветовых типов кожи</w:t>
            </w:r>
          </w:p>
          <w:p w:rsidR="00C80BF9" w:rsidRPr="004B73FB" w:rsidRDefault="00C80BF9" w:rsidP="004154E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4B73FB" w:rsidRDefault="00C80BF9" w:rsidP="004154EE"/>
        </w:tc>
      </w:tr>
      <w:tr w:rsidR="00C80BF9" w:rsidRPr="004B73FB" w:rsidTr="004154E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4B73FB" w:rsidRDefault="00C80BF9" w:rsidP="004154EE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F9" w:rsidRPr="004B73FB" w:rsidRDefault="00C80BF9" w:rsidP="004154E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4B73FB" w:rsidRDefault="00C80BF9" w:rsidP="004154EE"/>
        </w:tc>
      </w:tr>
      <w:tr w:rsidR="00C80BF9" w:rsidRPr="004B73FB" w:rsidTr="004154E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4B73FB" w:rsidRDefault="00C80BF9" w:rsidP="004154EE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F9" w:rsidRPr="004B73FB" w:rsidRDefault="00C80BF9" w:rsidP="004154E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4B73FB" w:rsidRDefault="00C80BF9" w:rsidP="004154EE"/>
        </w:tc>
      </w:tr>
      <w:tr w:rsidR="00C80BF9" w:rsidRPr="004B73FB" w:rsidTr="004154EE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4B73FB" w:rsidRDefault="00C80BF9" w:rsidP="004154EE">
            <w:pPr>
              <w:rPr>
                <w:i/>
              </w:rPr>
            </w:pPr>
            <w:r w:rsidRPr="004B73FB">
              <w:rPr>
                <w:i/>
              </w:rPr>
              <w:t>Расходные материалы и изнашиваемые узлы:</w:t>
            </w:r>
          </w:p>
        </w:tc>
      </w:tr>
      <w:tr w:rsidR="00C80BF9" w:rsidRPr="004B73FB" w:rsidTr="004154EE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4B73FB" w:rsidRDefault="00C80BF9" w:rsidP="004154EE">
            <w:pPr>
              <w:jc w:val="center"/>
              <w:rPr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4B73FB" w:rsidRDefault="00C80BF9" w:rsidP="004154EE">
            <w:pPr>
              <w:ind w:left="-97" w:right="-86"/>
              <w:jc w:val="center"/>
              <w:rPr>
                <w:i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4B73FB" w:rsidRDefault="00C80BF9" w:rsidP="004154EE">
            <w:pPr>
              <w:ind w:right="-108" w:hanging="130"/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4B73FB" w:rsidRDefault="00C80BF9" w:rsidP="004154EE">
            <w:pPr>
              <w:jc w:val="center"/>
              <w:rPr>
                <w:i/>
              </w:rPr>
            </w:pPr>
          </w:p>
        </w:tc>
      </w:tr>
      <w:tr w:rsidR="00C80BF9" w:rsidRPr="004B73FB" w:rsidTr="004154EE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0BF9" w:rsidRPr="004B73FB" w:rsidRDefault="00C80BF9" w:rsidP="004154EE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0BF9" w:rsidRPr="004B73FB" w:rsidRDefault="00C80BF9" w:rsidP="004154EE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BF9" w:rsidRPr="004B73FB" w:rsidRDefault="00C80BF9" w:rsidP="004154E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BF9" w:rsidRPr="004B73FB" w:rsidRDefault="00C80BF9" w:rsidP="004154EE">
            <w:pPr>
              <w:jc w:val="center"/>
            </w:pPr>
          </w:p>
        </w:tc>
      </w:tr>
      <w:tr w:rsidR="00C80BF9" w:rsidRPr="004B73FB" w:rsidTr="004154E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tabs>
                <w:tab w:val="left" w:pos="450"/>
              </w:tabs>
              <w:jc w:val="center"/>
              <w:rPr>
                <w:b/>
              </w:rPr>
            </w:pPr>
            <w:r w:rsidRPr="004B73FB">
              <w:rPr>
                <w:b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rPr>
                <w:b/>
              </w:rPr>
            </w:pPr>
            <w:r w:rsidRPr="004B73FB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4B73FB" w:rsidRDefault="00C80BF9" w:rsidP="004154EE"/>
        </w:tc>
      </w:tr>
      <w:tr w:rsidR="00C80BF9" w:rsidRPr="004B73FB" w:rsidTr="004154E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  <w:rPr>
                <w:b/>
              </w:rPr>
            </w:pPr>
            <w:r w:rsidRPr="004B73FB">
              <w:rPr>
                <w:b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rPr>
                <w:b/>
              </w:rPr>
            </w:pPr>
            <w:r w:rsidRPr="004B73FB">
              <w:rPr>
                <w:b/>
              </w:rPr>
              <w:t xml:space="preserve">Условия осуществления поставки МТ </w:t>
            </w:r>
          </w:p>
          <w:p w:rsidR="00C80BF9" w:rsidRPr="004B73FB" w:rsidRDefault="00C80BF9" w:rsidP="004154EE">
            <w:pPr>
              <w:rPr>
                <w:i/>
              </w:rPr>
            </w:pPr>
            <w:r w:rsidRPr="004B73FB">
              <w:rPr>
                <w:i/>
              </w:rPr>
              <w:t>(в соответствии с ИНКОТЕРМС 2000)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4B73FB" w:rsidRDefault="00C80BF9" w:rsidP="004154EE">
            <w:pPr>
              <w:jc w:val="center"/>
            </w:pPr>
            <w:r w:rsidRPr="004B73FB">
              <w:rPr>
                <w:lang w:val="en-US"/>
              </w:rPr>
              <w:t>DDP</w:t>
            </w:r>
            <w:r w:rsidR="00810612" w:rsidRPr="004B73FB">
              <w:t xml:space="preserve"> город________________</w:t>
            </w:r>
          </w:p>
        </w:tc>
      </w:tr>
      <w:tr w:rsidR="00C80BF9" w:rsidRPr="004B73FB" w:rsidTr="004154E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  <w:rPr>
                <w:b/>
              </w:rPr>
            </w:pPr>
            <w:r w:rsidRPr="004B73FB">
              <w:rPr>
                <w:b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rPr>
                <w:b/>
              </w:rPr>
            </w:pPr>
            <w:r w:rsidRPr="004B73FB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4B73FB" w:rsidRDefault="004B73FB" w:rsidP="004154EE">
            <w:pPr>
              <w:jc w:val="center"/>
            </w:pPr>
            <w:r w:rsidRPr="004B73FB">
              <w:t>45</w:t>
            </w:r>
            <w:r w:rsidR="00C80BF9" w:rsidRPr="004B73FB">
              <w:t xml:space="preserve"> календарных дней</w:t>
            </w:r>
          </w:p>
          <w:p w:rsidR="00C80BF9" w:rsidRPr="004B73FB" w:rsidRDefault="00C80BF9" w:rsidP="004154EE">
            <w:pPr>
              <w:jc w:val="center"/>
            </w:pPr>
            <w:r w:rsidRPr="004B73FB">
              <w:t xml:space="preserve">Адрес: </w:t>
            </w:r>
          </w:p>
        </w:tc>
      </w:tr>
      <w:tr w:rsidR="00C80BF9" w:rsidRPr="004B73FB" w:rsidTr="004154EE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center"/>
              <w:rPr>
                <w:b/>
              </w:rPr>
            </w:pPr>
            <w:r w:rsidRPr="004B73FB">
              <w:rPr>
                <w:b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r w:rsidRPr="004B73FB">
              <w:rPr>
                <w:b/>
              </w:rPr>
              <w:t xml:space="preserve">Условия гарантийного и </w:t>
            </w:r>
            <w:proofErr w:type="spellStart"/>
            <w:r w:rsidRPr="004B73FB">
              <w:rPr>
                <w:b/>
              </w:rPr>
              <w:t>постгарантийного</w:t>
            </w:r>
            <w:proofErr w:type="spellEnd"/>
            <w:r w:rsidRPr="004B73FB">
              <w:rPr>
                <w:b/>
              </w:rPr>
              <w:t xml:space="preserve"> сервисного обслуживания МТ поставщиком, его сервисными центрами в Республике </w:t>
            </w:r>
            <w:r w:rsidRPr="004B73FB">
              <w:rPr>
                <w:b/>
              </w:rPr>
              <w:lastRenderedPageBreak/>
              <w:t>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4B73FB" w:rsidRDefault="00C80BF9" w:rsidP="004154EE">
            <w:r w:rsidRPr="004B73FB">
              <w:lastRenderedPageBreak/>
              <w:t>Необходимо гарантийное серви</w:t>
            </w:r>
            <w:r w:rsidR="00810612" w:rsidRPr="004B73FB">
              <w:t>сное обслуживание МТ не менее 37</w:t>
            </w:r>
            <w:r w:rsidRPr="004B73FB">
              <w:t xml:space="preserve"> месяцев и </w:t>
            </w:r>
            <w:proofErr w:type="spellStart"/>
            <w:r w:rsidRPr="004B73FB">
              <w:t>постгарантийное</w:t>
            </w:r>
            <w:proofErr w:type="spellEnd"/>
            <w:r w:rsidRPr="004B73FB">
              <w:t xml:space="preserve"> сервисное обслуживание не менее ХХ месяцев с момента завершения срока гарантийного сервисного обслуживания</w:t>
            </w:r>
            <w:r w:rsidRPr="004B73FB">
              <w:rPr>
                <w:i/>
              </w:rPr>
              <w:t xml:space="preserve">. </w:t>
            </w:r>
            <w:r w:rsidRPr="004B73FB">
              <w:t>Плановое техническое обслуживание должно проводиться не реже чем 1 раз в квартал.</w:t>
            </w:r>
          </w:p>
          <w:p w:rsidR="00C80BF9" w:rsidRPr="004B73FB" w:rsidRDefault="00C80BF9" w:rsidP="004154EE">
            <w:r w:rsidRPr="004B73FB">
              <w:lastRenderedPageBreak/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C80BF9" w:rsidRPr="004B73FB" w:rsidRDefault="00C80BF9" w:rsidP="004154EE">
            <w:r w:rsidRPr="004B73FB">
              <w:t>- замену отработавших ресурс составных частей;</w:t>
            </w:r>
          </w:p>
          <w:p w:rsidR="00C80BF9" w:rsidRPr="004B73FB" w:rsidRDefault="00C80BF9" w:rsidP="004154EE">
            <w:r w:rsidRPr="004B73FB">
              <w:t>- замене или восстановлении отдельных частей МТ;</w:t>
            </w:r>
          </w:p>
          <w:p w:rsidR="00C80BF9" w:rsidRPr="004B73FB" w:rsidRDefault="00C80BF9" w:rsidP="004154EE">
            <w:r w:rsidRPr="004B73FB">
              <w:t>- настройку и регулировку изделия; специфические для данного изделия работы и т.п.;</w:t>
            </w:r>
          </w:p>
          <w:p w:rsidR="00C80BF9" w:rsidRPr="004B73FB" w:rsidRDefault="00C80BF9" w:rsidP="004154EE">
            <w:r w:rsidRPr="004B73FB">
              <w:t>- чистку, смазку и при необходимости переборку основных механизмов и узлов;</w:t>
            </w:r>
          </w:p>
          <w:p w:rsidR="00C80BF9" w:rsidRPr="004B73FB" w:rsidRDefault="00C80BF9" w:rsidP="004154EE">
            <w:r w:rsidRPr="004B73FB"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C80BF9" w:rsidRPr="004B73FB" w:rsidRDefault="00C80BF9" w:rsidP="004154EE">
            <w:r w:rsidRPr="004B73FB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C80BF9" w:rsidRPr="004B73FB" w:rsidTr="004154E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4B73FB" w:rsidP="004154EE">
            <w:pPr>
              <w:jc w:val="center"/>
              <w:rPr>
                <w:b/>
              </w:rPr>
            </w:pPr>
            <w:r w:rsidRPr="004B73FB">
              <w:rPr>
                <w:b/>
              </w:rPr>
              <w:lastRenderedPageBreak/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C80BF9" w:rsidP="004154EE">
            <w:pPr>
              <w:jc w:val="both"/>
            </w:pPr>
            <w:r w:rsidRPr="004B73FB">
              <w:rPr>
                <w:b/>
              </w:rPr>
              <w:t>Условия проведения обучения специалистов организации здравоохранения, а также консультаций в период гарантийного срока эксплуатации медицинской техники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F9" w:rsidRPr="004B73FB" w:rsidRDefault="00C80BF9" w:rsidP="004154EE">
            <w:r w:rsidRPr="004B73FB">
              <w:t>Необходимо проведение инструктажа специалистов на месте установки МТ, а также проведение консультаций в период гарантийного срока эксплуатации медицинской техники.</w:t>
            </w:r>
          </w:p>
        </w:tc>
      </w:tr>
      <w:tr w:rsidR="00C80BF9" w:rsidRPr="004B73FB" w:rsidTr="004154EE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4B73FB" w:rsidRDefault="004B73FB" w:rsidP="004154EE">
            <w:pPr>
              <w:jc w:val="center"/>
              <w:rPr>
                <w:b/>
              </w:rPr>
            </w:pPr>
            <w:r w:rsidRPr="004B73FB">
              <w:rPr>
                <w:b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4B73FB" w:rsidRDefault="00C80BF9" w:rsidP="004154EE">
            <w:pPr>
              <w:rPr>
                <w:i/>
              </w:rPr>
            </w:pPr>
            <w:r w:rsidRPr="004B73FB">
              <w:rPr>
                <w:b/>
              </w:rPr>
              <w:t>Другие требования и условия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F9" w:rsidRPr="004B73FB" w:rsidRDefault="00C80BF9" w:rsidP="004154EE"/>
        </w:tc>
      </w:tr>
    </w:tbl>
    <w:p w:rsidR="004B73FB" w:rsidRPr="004B73FB" w:rsidRDefault="004B73FB" w:rsidP="00C80BF9">
      <w:pPr>
        <w:rPr>
          <w:b/>
          <w:bCs/>
          <w:lang w:eastAsia="ko-KR"/>
        </w:rPr>
      </w:pPr>
    </w:p>
    <w:p w:rsidR="00C80BF9" w:rsidRPr="004B73FB" w:rsidRDefault="00C80BF9" w:rsidP="00C80BF9">
      <w:pPr>
        <w:ind w:right="-172"/>
        <w:rPr>
          <w:i/>
        </w:rPr>
      </w:pPr>
      <w:r w:rsidRPr="004B73FB">
        <w:rPr>
          <w:i/>
          <w:color w:val="000000"/>
        </w:rPr>
        <w:t xml:space="preserve">  </w:t>
      </w:r>
    </w:p>
    <w:p w:rsidR="004D0625" w:rsidRDefault="004D0625"/>
    <w:sectPr w:rsidR="004D0625" w:rsidSect="004B73FB">
      <w:pgSz w:w="16838" w:h="11906" w:orient="landscape"/>
      <w:pgMar w:top="850" w:right="536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05A50"/>
    <w:multiLevelType w:val="multilevel"/>
    <w:tmpl w:val="1234A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46154C"/>
    <w:multiLevelType w:val="multilevel"/>
    <w:tmpl w:val="5D8AD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80BF9"/>
    <w:rsid w:val="00056612"/>
    <w:rsid w:val="001428FA"/>
    <w:rsid w:val="00143FF0"/>
    <w:rsid w:val="00197C17"/>
    <w:rsid w:val="0021290E"/>
    <w:rsid w:val="0027465B"/>
    <w:rsid w:val="002D5562"/>
    <w:rsid w:val="002F0B34"/>
    <w:rsid w:val="002F6F82"/>
    <w:rsid w:val="003165C0"/>
    <w:rsid w:val="003415F0"/>
    <w:rsid w:val="00397252"/>
    <w:rsid w:val="004B73FB"/>
    <w:rsid w:val="004D0625"/>
    <w:rsid w:val="005426F1"/>
    <w:rsid w:val="00657FBA"/>
    <w:rsid w:val="00666668"/>
    <w:rsid w:val="0070734F"/>
    <w:rsid w:val="00810612"/>
    <w:rsid w:val="008E7A00"/>
    <w:rsid w:val="009517B6"/>
    <w:rsid w:val="00962762"/>
    <w:rsid w:val="00A06521"/>
    <w:rsid w:val="00AD344A"/>
    <w:rsid w:val="00B038AC"/>
    <w:rsid w:val="00B124E3"/>
    <w:rsid w:val="00B23439"/>
    <w:rsid w:val="00B24F17"/>
    <w:rsid w:val="00B54D9F"/>
    <w:rsid w:val="00BA02A0"/>
    <w:rsid w:val="00BA1450"/>
    <w:rsid w:val="00BA747B"/>
    <w:rsid w:val="00BE0105"/>
    <w:rsid w:val="00BE2A38"/>
    <w:rsid w:val="00C80BF9"/>
    <w:rsid w:val="00D54EBB"/>
    <w:rsid w:val="00D70775"/>
    <w:rsid w:val="00D916A6"/>
    <w:rsid w:val="00DD7EB0"/>
    <w:rsid w:val="00F75ED6"/>
    <w:rsid w:val="00FF3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80BF9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0BF9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8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C80BF9"/>
    <w:rPr>
      <w:rFonts w:ascii="Tahoma" w:hAnsi="Tahoma" w:cs="Tahoma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97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C1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BA747B"/>
    <w:rPr>
      <w:b/>
      <w:bCs/>
    </w:rPr>
  </w:style>
  <w:style w:type="paragraph" w:styleId="a8">
    <w:name w:val="Title"/>
    <w:basedOn w:val="a"/>
    <w:link w:val="a9"/>
    <w:uiPriority w:val="99"/>
    <w:qFormat/>
    <w:rsid w:val="00FF3F72"/>
    <w:pPr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a9">
    <w:name w:val="Название Знак"/>
    <w:basedOn w:val="a0"/>
    <w:link w:val="a8"/>
    <w:uiPriority w:val="99"/>
    <w:rsid w:val="00FF3F72"/>
    <w:rPr>
      <w:rFonts w:ascii="Arial" w:eastAsia="Times New Roman" w:hAnsi="Arial" w:cs="Times New Roman"/>
      <w:b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80BF9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0BF9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8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C80BF9"/>
    <w:rPr>
      <w:rFonts w:ascii="Tahoma" w:hAnsi="Tahoma" w:cs="Tahoma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97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C1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BA74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Айтжанова Айгуль</cp:lastModifiedBy>
  <cp:revision>21</cp:revision>
  <cp:lastPrinted>2021-03-02T02:55:00Z</cp:lastPrinted>
  <dcterms:created xsi:type="dcterms:W3CDTF">2018-03-06T04:39:00Z</dcterms:created>
  <dcterms:modified xsi:type="dcterms:W3CDTF">2021-03-02T05:20:00Z</dcterms:modified>
</cp:coreProperties>
</file>